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2AC9A" w14:textId="20263997" w:rsidR="00CC2F54" w:rsidRPr="00CC2F54" w:rsidRDefault="00CC2F54" w:rsidP="00BE1A9D">
      <w:pPr>
        <w:rPr>
          <w:rFonts w:ascii="Arial" w:hAnsi="Arial" w:cs="Arial"/>
          <w:b/>
          <w:bCs/>
          <w:sz w:val="36"/>
          <w:szCs w:val="36"/>
        </w:rPr>
      </w:pPr>
      <w:r w:rsidRPr="00CC2F54">
        <w:rPr>
          <w:rFonts w:ascii="Arial" w:hAnsi="Arial" w:cs="Arial"/>
          <w:b/>
          <w:bCs/>
          <w:sz w:val="36"/>
          <w:szCs w:val="36"/>
        </w:rPr>
        <w:t>Nefes Kredisi’nde imzalar atıldı</w:t>
      </w:r>
    </w:p>
    <w:p w14:paraId="7C235CE8" w14:textId="72765EE0" w:rsidR="00BE1A9D" w:rsidRPr="00391D53" w:rsidRDefault="00CC0338" w:rsidP="00BE1A9D">
      <w:pPr>
        <w:rPr>
          <w:rFonts w:ascii="Arial" w:hAnsi="Arial" w:cs="Arial"/>
          <w:sz w:val="24"/>
          <w:szCs w:val="24"/>
        </w:rPr>
      </w:pPr>
      <w:r w:rsidRPr="00391D53">
        <w:rPr>
          <w:rFonts w:ascii="Arial" w:hAnsi="Arial" w:cs="Arial"/>
          <w:sz w:val="24"/>
          <w:szCs w:val="24"/>
        </w:rPr>
        <w:t>Sakarya Ticaret</w:t>
      </w:r>
      <w:r w:rsidR="00BE1A9D" w:rsidRPr="00391D53">
        <w:rPr>
          <w:rFonts w:ascii="Arial" w:hAnsi="Arial" w:cs="Arial"/>
          <w:sz w:val="24"/>
          <w:szCs w:val="24"/>
        </w:rPr>
        <w:t xml:space="preserve"> ve Sanayi Odası üyelerinin </w:t>
      </w:r>
      <w:r w:rsidR="00D6701B" w:rsidRPr="00391D53">
        <w:rPr>
          <w:rFonts w:ascii="Arial" w:hAnsi="Arial" w:cs="Arial"/>
          <w:sz w:val="24"/>
          <w:szCs w:val="24"/>
        </w:rPr>
        <w:t xml:space="preserve">Yeni Tip </w:t>
      </w:r>
      <w:proofErr w:type="spellStart"/>
      <w:r w:rsidR="00D6701B" w:rsidRPr="00391D53">
        <w:rPr>
          <w:rFonts w:ascii="Arial" w:hAnsi="Arial" w:cs="Arial"/>
          <w:sz w:val="24"/>
          <w:szCs w:val="24"/>
        </w:rPr>
        <w:t>Koronavirüs</w:t>
      </w:r>
      <w:proofErr w:type="spellEnd"/>
      <w:r w:rsidR="00D6701B" w:rsidRPr="00391D53">
        <w:rPr>
          <w:rFonts w:ascii="Arial" w:hAnsi="Arial" w:cs="Arial"/>
          <w:sz w:val="24"/>
          <w:szCs w:val="24"/>
        </w:rPr>
        <w:t xml:space="preserve"> </w:t>
      </w:r>
      <w:r w:rsidR="00BE1A9D" w:rsidRPr="00391D53">
        <w:rPr>
          <w:rFonts w:ascii="Arial" w:hAnsi="Arial" w:cs="Arial"/>
          <w:sz w:val="24"/>
          <w:szCs w:val="24"/>
        </w:rPr>
        <w:t>(Kovid-19) salgını dolayısıyla hayata geçirilen Nefes Kredisi</w:t>
      </w:r>
      <w:r w:rsidR="004E6EA0" w:rsidRPr="00391D53">
        <w:rPr>
          <w:rFonts w:ascii="Arial" w:hAnsi="Arial" w:cs="Arial"/>
          <w:sz w:val="24"/>
          <w:szCs w:val="24"/>
        </w:rPr>
        <w:t xml:space="preserve"> Kapsamında </w:t>
      </w:r>
      <w:r w:rsidR="00BE1A9D" w:rsidRPr="00391D53">
        <w:rPr>
          <w:rFonts w:ascii="Arial" w:hAnsi="Arial" w:cs="Arial"/>
          <w:sz w:val="24"/>
          <w:szCs w:val="24"/>
        </w:rPr>
        <w:t xml:space="preserve">SATSO ve </w:t>
      </w:r>
      <w:proofErr w:type="spellStart"/>
      <w:r w:rsidR="00BE1A9D" w:rsidRPr="00391D53">
        <w:rPr>
          <w:rFonts w:ascii="Arial" w:hAnsi="Arial" w:cs="Arial"/>
          <w:sz w:val="24"/>
          <w:szCs w:val="24"/>
        </w:rPr>
        <w:t>DenizBank</w:t>
      </w:r>
      <w:proofErr w:type="spellEnd"/>
      <w:r w:rsidR="00BE1A9D" w:rsidRPr="00391D53">
        <w:rPr>
          <w:rFonts w:ascii="Arial" w:hAnsi="Arial" w:cs="Arial"/>
          <w:sz w:val="24"/>
          <w:szCs w:val="24"/>
        </w:rPr>
        <w:t xml:space="preserve"> arasında protokol imzalandı.</w:t>
      </w:r>
    </w:p>
    <w:p w14:paraId="0A04CB69" w14:textId="51FC94FC" w:rsidR="004E6EA0" w:rsidRPr="00391D53" w:rsidRDefault="004E6EA0" w:rsidP="00BE1A9D">
      <w:pPr>
        <w:rPr>
          <w:rFonts w:ascii="Arial" w:hAnsi="Arial" w:cs="Arial"/>
          <w:sz w:val="24"/>
          <w:szCs w:val="24"/>
        </w:rPr>
      </w:pPr>
      <w:r w:rsidRPr="00391D53">
        <w:rPr>
          <w:rFonts w:ascii="Arial" w:hAnsi="Arial" w:cs="Arial"/>
          <w:sz w:val="24"/>
          <w:szCs w:val="24"/>
        </w:rPr>
        <w:t>Söz konusu imza tören</w:t>
      </w:r>
      <w:r w:rsidR="00E85147" w:rsidRPr="00391D53">
        <w:rPr>
          <w:rFonts w:ascii="Arial" w:hAnsi="Arial" w:cs="Arial"/>
          <w:sz w:val="24"/>
          <w:szCs w:val="24"/>
        </w:rPr>
        <w:t>i</w:t>
      </w:r>
      <w:r w:rsidR="001F670A" w:rsidRPr="00391D53">
        <w:rPr>
          <w:rFonts w:ascii="Arial" w:hAnsi="Arial" w:cs="Arial"/>
          <w:sz w:val="24"/>
          <w:szCs w:val="24"/>
        </w:rPr>
        <w:t xml:space="preserve">; </w:t>
      </w:r>
      <w:r w:rsidR="00E85147" w:rsidRPr="00391D53">
        <w:rPr>
          <w:rFonts w:ascii="Arial" w:hAnsi="Arial" w:cs="Arial"/>
          <w:sz w:val="24"/>
          <w:szCs w:val="24"/>
        </w:rPr>
        <w:t xml:space="preserve">Sakarya Ticaret ve Sanayi Odası Yönetim Kurulu Başkanı A. Akgün Altuğ ev </w:t>
      </w:r>
      <w:r w:rsidR="00D46B31" w:rsidRPr="00391D53">
        <w:rPr>
          <w:rFonts w:ascii="Arial" w:hAnsi="Arial" w:cs="Arial"/>
          <w:sz w:val="24"/>
          <w:szCs w:val="24"/>
        </w:rPr>
        <w:t>sahipliğinde, Denizbank</w:t>
      </w:r>
      <w:r w:rsidR="00E85147" w:rsidRPr="00391D53">
        <w:rPr>
          <w:rFonts w:ascii="Arial" w:hAnsi="Arial" w:cs="Arial"/>
          <w:sz w:val="24"/>
          <w:szCs w:val="24"/>
        </w:rPr>
        <w:t xml:space="preserve"> İstanbul Anadolu-2 Bölge KOBİ Satış Müdürü Yakut Burak </w:t>
      </w:r>
      <w:r w:rsidR="0079536F" w:rsidRPr="00391D53">
        <w:rPr>
          <w:rFonts w:ascii="Arial" w:hAnsi="Arial" w:cs="Arial"/>
          <w:sz w:val="24"/>
          <w:szCs w:val="24"/>
        </w:rPr>
        <w:t xml:space="preserve">Yeşilmen, </w:t>
      </w:r>
      <w:r w:rsidR="00E85147" w:rsidRPr="00391D53">
        <w:rPr>
          <w:rFonts w:ascii="Arial" w:hAnsi="Arial" w:cs="Arial"/>
          <w:sz w:val="24"/>
          <w:szCs w:val="24"/>
        </w:rPr>
        <w:t xml:space="preserve">Adapazarı Şubesi Müdürü Mehmet </w:t>
      </w:r>
      <w:r w:rsidR="00D46B31" w:rsidRPr="00391D53">
        <w:rPr>
          <w:rFonts w:ascii="Arial" w:hAnsi="Arial" w:cs="Arial"/>
          <w:sz w:val="24"/>
          <w:szCs w:val="24"/>
        </w:rPr>
        <w:t xml:space="preserve">Arıcı, </w:t>
      </w:r>
      <w:r w:rsidR="00E85147" w:rsidRPr="00391D53">
        <w:rPr>
          <w:rFonts w:ascii="Arial" w:hAnsi="Arial" w:cs="Arial"/>
          <w:sz w:val="24"/>
          <w:szCs w:val="24"/>
        </w:rPr>
        <w:t xml:space="preserve">Erenler Şube Müdürü M. Çağlar </w:t>
      </w:r>
      <w:proofErr w:type="spellStart"/>
      <w:r w:rsidR="00E85147" w:rsidRPr="00391D53">
        <w:rPr>
          <w:rFonts w:ascii="Arial" w:hAnsi="Arial" w:cs="Arial"/>
          <w:sz w:val="24"/>
          <w:szCs w:val="24"/>
        </w:rPr>
        <w:t>C</w:t>
      </w:r>
      <w:r w:rsidR="0079536F" w:rsidRPr="00391D53">
        <w:rPr>
          <w:rFonts w:ascii="Arial" w:hAnsi="Arial" w:cs="Arial"/>
          <w:sz w:val="24"/>
          <w:szCs w:val="24"/>
        </w:rPr>
        <w:t>amkıran’</w:t>
      </w:r>
      <w:r w:rsidR="00E85147" w:rsidRPr="00391D53">
        <w:rPr>
          <w:rFonts w:ascii="Arial" w:hAnsi="Arial" w:cs="Arial"/>
          <w:sz w:val="24"/>
          <w:szCs w:val="24"/>
        </w:rPr>
        <w:t>ın</w:t>
      </w:r>
      <w:proofErr w:type="spellEnd"/>
      <w:r w:rsidR="00E85147" w:rsidRPr="00391D53">
        <w:rPr>
          <w:rFonts w:ascii="Arial" w:hAnsi="Arial" w:cs="Arial"/>
          <w:sz w:val="24"/>
          <w:szCs w:val="24"/>
        </w:rPr>
        <w:t xml:space="preserve"> katılımı ile gerçekleştirildi. </w:t>
      </w:r>
    </w:p>
    <w:p w14:paraId="0CC3D0FA" w14:textId="169E2FBB" w:rsidR="00254EEF" w:rsidRPr="00391D53" w:rsidRDefault="00254EEF" w:rsidP="00254EEF">
      <w:pPr>
        <w:jc w:val="both"/>
        <w:rPr>
          <w:rFonts w:ascii="Arial" w:hAnsi="Arial" w:cs="Arial"/>
          <w:sz w:val="24"/>
          <w:szCs w:val="24"/>
        </w:rPr>
      </w:pPr>
      <w:r w:rsidRPr="00391D53">
        <w:rPr>
          <w:rFonts w:ascii="Arial" w:hAnsi="Arial" w:cs="Arial"/>
          <w:sz w:val="24"/>
          <w:szCs w:val="24"/>
        </w:rPr>
        <w:t>Covid-19 salgınının ekonomik etkilerinin sınırlanması amacıyla Cumhurbaşkanlığı tarafından açıklanan, Hazine ve Maliye Bakanlığı koordinasyonunda yürütülen Ekonomik İstikrar Kalkanı Paketi kapsamında hayata geçirilen ‘TOBB Nefes Kredisi’ projesi</w:t>
      </w:r>
      <w:r w:rsidRPr="00391D53">
        <w:rPr>
          <w:rFonts w:ascii="Arial" w:hAnsi="Arial" w:cs="Arial"/>
          <w:sz w:val="24"/>
          <w:szCs w:val="24"/>
        </w:rPr>
        <w:t>nden</w:t>
      </w:r>
      <w:r w:rsidR="00B62844" w:rsidRPr="00391D53">
        <w:rPr>
          <w:rFonts w:ascii="Arial" w:hAnsi="Arial" w:cs="Arial"/>
          <w:sz w:val="24"/>
          <w:szCs w:val="24"/>
        </w:rPr>
        <w:t xml:space="preserve"> </w:t>
      </w:r>
      <w:r w:rsidRPr="00391D53">
        <w:rPr>
          <w:rFonts w:ascii="Arial" w:hAnsi="Arial" w:cs="Arial"/>
          <w:sz w:val="24"/>
          <w:szCs w:val="24"/>
        </w:rPr>
        <w:t>SATSO üyeleri de istifade edebilecek.</w:t>
      </w:r>
    </w:p>
    <w:p w14:paraId="36257B83" w14:textId="71F8CB4E" w:rsidR="00D00DC2" w:rsidRPr="00391D53" w:rsidRDefault="00D00DC2" w:rsidP="00D00DC2">
      <w:pPr>
        <w:pStyle w:val="NormalWeb"/>
        <w:spacing w:line="276" w:lineRule="auto"/>
        <w:jc w:val="both"/>
        <w:rPr>
          <w:rFonts w:ascii="Arial" w:hAnsi="Arial" w:cs="Arial"/>
        </w:rPr>
      </w:pPr>
      <w:r w:rsidRPr="00391D53">
        <w:rPr>
          <w:rFonts w:ascii="Arial" w:hAnsi="Arial" w:cs="Arial"/>
        </w:rPr>
        <w:t xml:space="preserve">TOBB, KGF ve Denizbank iş birliği kapsamında; Türkiye Odalar ve Borsalar Birliği’ne bağlı oda ve borsa üyesi olan ve yıllık cirosu 25 Milyon TL’nin altında olan KOBİ’lere özel, 2020 yılında 6 ila 8 ay süreyle anapara ve faiz ödemesiz, 2021 yılında ise aylık ödemeli 12 eşit taksitli ve yüzde 7,5 yıllık faiz oranıyla </w:t>
      </w:r>
      <w:r w:rsidRPr="00D46B31">
        <w:rPr>
          <w:rFonts w:ascii="Arial" w:hAnsi="Arial" w:cs="Arial"/>
          <w:bCs/>
        </w:rPr>
        <w:t>N</w:t>
      </w:r>
      <w:r w:rsidR="00391D53" w:rsidRPr="00D46B31">
        <w:rPr>
          <w:rFonts w:ascii="Arial" w:hAnsi="Arial" w:cs="Arial"/>
          <w:bCs/>
        </w:rPr>
        <w:t>efes</w:t>
      </w:r>
      <w:r w:rsidRPr="00D46B31">
        <w:rPr>
          <w:rFonts w:ascii="Arial" w:hAnsi="Arial" w:cs="Arial"/>
          <w:bCs/>
        </w:rPr>
        <w:t xml:space="preserve"> Kredisi </w:t>
      </w:r>
      <w:r w:rsidRPr="00391D53">
        <w:rPr>
          <w:rFonts w:ascii="Arial" w:hAnsi="Arial" w:cs="Arial"/>
        </w:rPr>
        <w:t xml:space="preserve">sunulacak. </w:t>
      </w:r>
    </w:p>
    <w:p w14:paraId="3641096B" w14:textId="0B933434" w:rsidR="00BE0FDF" w:rsidRPr="00391D53" w:rsidRDefault="00D00DC2" w:rsidP="00254EEF">
      <w:pPr>
        <w:jc w:val="both"/>
        <w:rPr>
          <w:rFonts w:ascii="Arial" w:hAnsi="Arial" w:cs="Arial"/>
          <w:iCs/>
          <w:sz w:val="24"/>
          <w:szCs w:val="24"/>
        </w:rPr>
      </w:pPr>
      <w:r w:rsidRPr="00391D53">
        <w:rPr>
          <w:rFonts w:ascii="Arial" w:hAnsi="Arial" w:cs="Arial"/>
          <w:iCs/>
          <w:sz w:val="24"/>
          <w:szCs w:val="24"/>
        </w:rPr>
        <w:t xml:space="preserve">Protokol imza töreninde konuşan SATSO Yönetim Kurulu Başkanı A. Akgün Altuğ, salgın sürecinde üyelerin ekonomik istikrarının korunması için çalıştıklarının altına çizerek, </w:t>
      </w:r>
      <w:r w:rsidR="002405C1" w:rsidRPr="00391D53">
        <w:rPr>
          <w:rFonts w:ascii="Arial" w:hAnsi="Arial" w:cs="Arial"/>
          <w:iCs/>
          <w:sz w:val="24"/>
          <w:szCs w:val="24"/>
        </w:rPr>
        <w:t>“Ekonomimizin</w:t>
      </w:r>
      <w:r w:rsidRPr="00391D53">
        <w:rPr>
          <w:rFonts w:ascii="Arial" w:hAnsi="Arial" w:cs="Arial"/>
          <w:iCs/>
          <w:sz w:val="24"/>
          <w:szCs w:val="24"/>
        </w:rPr>
        <w:t xml:space="preserve"> temelini oluşturan KOBİ’lerimizin nefes almasını sağlayacak yeni bir nefes kredisi çalışmasına SATSO olarak deste</w:t>
      </w:r>
      <w:r w:rsidRPr="00391D53">
        <w:rPr>
          <w:rFonts w:ascii="Arial" w:hAnsi="Arial" w:cs="Arial"/>
          <w:iCs/>
          <w:sz w:val="24"/>
          <w:szCs w:val="24"/>
        </w:rPr>
        <w:t>k verdik.</w:t>
      </w:r>
      <w:r w:rsidR="002405C1" w:rsidRPr="00391D53">
        <w:rPr>
          <w:rFonts w:ascii="Arial" w:hAnsi="Arial" w:cs="Arial"/>
          <w:sz w:val="24"/>
          <w:szCs w:val="24"/>
        </w:rPr>
        <w:t xml:space="preserve"> </w:t>
      </w:r>
      <w:r w:rsidR="002405C1" w:rsidRPr="00391D53">
        <w:rPr>
          <w:rFonts w:ascii="Arial" w:hAnsi="Arial" w:cs="Arial"/>
          <w:iCs/>
          <w:sz w:val="24"/>
          <w:szCs w:val="24"/>
        </w:rPr>
        <w:t xml:space="preserve">İş dünyamızın </w:t>
      </w:r>
      <w:r w:rsidR="002405C1" w:rsidRPr="00391D53">
        <w:rPr>
          <w:rFonts w:ascii="Arial" w:hAnsi="Arial" w:cs="Arial"/>
          <w:iCs/>
          <w:sz w:val="24"/>
          <w:szCs w:val="24"/>
        </w:rPr>
        <w:t>nefes almakta zorlandığı bir dönemde gelen bu destek bizler için çok önemli.</w:t>
      </w:r>
      <w:r w:rsidR="00BE0FDF" w:rsidRPr="00391D53">
        <w:rPr>
          <w:rFonts w:ascii="Arial" w:hAnsi="Arial" w:cs="Arial"/>
          <w:sz w:val="24"/>
          <w:szCs w:val="24"/>
        </w:rPr>
        <w:t xml:space="preserve"> </w:t>
      </w:r>
      <w:r w:rsidR="00BE0FDF" w:rsidRPr="00391D53">
        <w:rPr>
          <w:rFonts w:ascii="Arial" w:hAnsi="Arial" w:cs="Arial"/>
          <w:iCs/>
          <w:sz w:val="24"/>
          <w:szCs w:val="24"/>
        </w:rPr>
        <w:t xml:space="preserve">Nefes kredisinin ekonomik mücadele veren KOBİ statüsündeki tüm üyelerimize ciddi katkı sunacağını temenni ediyoruz. Başta Türkiye Odalar ve Borsalar Birliği olmak üzere nefes kredisi projesine önceden olduğu gibi şimdi de katılımcı banka olarak destek veren Denizbank’a, üyelerimiz ve tüm iş camiası adına teşekkürlerimizi sunuyoruz.” ifadelerini kullandı.  </w:t>
      </w:r>
    </w:p>
    <w:p w14:paraId="0F1860B7" w14:textId="41BE2D6E" w:rsidR="00AA5D85" w:rsidRPr="00391D53" w:rsidRDefault="00AA5D85" w:rsidP="00AA5D85">
      <w:pPr>
        <w:pStyle w:val="NormalWeb"/>
        <w:spacing w:line="276" w:lineRule="auto"/>
        <w:jc w:val="both"/>
        <w:rPr>
          <w:rFonts w:ascii="Arial" w:hAnsi="Arial" w:cs="Arial"/>
          <w:b/>
          <w:bCs/>
        </w:rPr>
      </w:pPr>
      <w:r w:rsidRPr="00391D53">
        <w:rPr>
          <w:rFonts w:ascii="Arial" w:hAnsi="Arial" w:cs="Arial"/>
          <w:b/>
          <w:bCs/>
        </w:rPr>
        <w:t>“KOBİ’lerimiz üzerine düşeni yaptı şimdi sıra bizde”</w:t>
      </w:r>
    </w:p>
    <w:p w14:paraId="354312B0" w14:textId="1661172D" w:rsidR="00AA5D85" w:rsidRPr="00391D53" w:rsidRDefault="00AA5D85" w:rsidP="00545B50">
      <w:pPr>
        <w:pStyle w:val="NormalWeb"/>
        <w:spacing w:line="276" w:lineRule="auto"/>
        <w:jc w:val="both"/>
        <w:rPr>
          <w:rFonts w:ascii="Arial" w:hAnsi="Arial" w:cs="Arial"/>
        </w:rPr>
      </w:pPr>
      <w:r w:rsidRPr="00391D53">
        <w:rPr>
          <w:rFonts w:ascii="Arial" w:hAnsi="Arial" w:cs="Arial"/>
        </w:rPr>
        <w:t>Denizbank İstanbul Anadolu-2 Bölge KOBİ Satış Müdürü Yakut Burak Y</w:t>
      </w:r>
      <w:r w:rsidRPr="00391D53">
        <w:rPr>
          <w:rFonts w:ascii="Arial" w:hAnsi="Arial" w:cs="Arial"/>
        </w:rPr>
        <w:t xml:space="preserve">eşilmen ise </w:t>
      </w:r>
      <w:proofErr w:type="spellStart"/>
      <w:r w:rsidRPr="00D46B31">
        <w:rPr>
          <w:rFonts w:ascii="Arial" w:hAnsi="Arial" w:cs="Arial"/>
        </w:rPr>
        <w:t>DenizBank</w:t>
      </w:r>
      <w:proofErr w:type="spellEnd"/>
      <w:r w:rsidRPr="00D46B31">
        <w:rPr>
          <w:rFonts w:ascii="Arial" w:hAnsi="Arial" w:cs="Arial"/>
        </w:rPr>
        <w:t xml:space="preserve"> Genel Müdürü Hakan Ateş</w:t>
      </w:r>
      <w:r w:rsidR="00545B50" w:rsidRPr="00D46B31">
        <w:rPr>
          <w:rFonts w:ascii="Arial" w:hAnsi="Arial" w:cs="Arial"/>
        </w:rPr>
        <w:t>’in iyi dileklerini ve mesajını paylaşarak</w:t>
      </w:r>
      <w:r w:rsidRPr="00391D53">
        <w:rPr>
          <w:rFonts w:ascii="Arial" w:hAnsi="Arial" w:cs="Arial"/>
        </w:rPr>
        <w:t xml:space="preserve"> “Ekonomimizi ayakta tutan, istihdamın, üretimin, ihracatın yükünü sırtlayan KOBİ’lerimizin yanındaki güç olmak amacıyla, piyasa faiz oranlarının altında gerçekleştirilen tüm projelerde hep ön safta yer aldık. KOBİ’lerimiz, </w:t>
      </w:r>
      <w:proofErr w:type="spellStart"/>
      <w:r w:rsidRPr="00391D53">
        <w:rPr>
          <w:rFonts w:ascii="Arial" w:hAnsi="Arial" w:cs="Arial"/>
        </w:rPr>
        <w:t>Koronavirüs</w:t>
      </w:r>
      <w:proofErr w:type="spellEnd"/>
      <w:r w:rsidRPr="00391D53">
        <w:rPr>
          <w:rFonts w:ascii="Arial" w:hAnsi="Arial" w:cs="Arial"/>
        </w:rPr>
        <w:t xml:space="preserve"> ile mücadelenin zirveye çıktığı bu hassas dönemde ülkemiz için büyük fedakarlıkta bulunarak kepenklerini gönüllü olarak kapattı. Birçok </w:t>
      </w:r>
      <w:proofErr w:type="gramStart"/>
      <w:r w:rsidRPr="00391D53">
        <w:rPr>
          <w:rFonts w:ascii="Arial" w:hAnsi="Arial" w:cs="Arial"/>
        </w:rPr>
        <w:t>tezgah</w:t>
      </w:r>
      <w:proofErr w:type="gramEnd"/>
      <w:r w:rsidRPr="00391D53">
        <w:rPr>
          <w:rFonts w:ascii="Arial" w:hAnsi="Arial" w:cs="Arial"/>
        </w:rPr>
        <w:t xml:space="preserve">, dükkan, fabrika uzun süredir faaliyet gösteremiyor. Onlar üzerine düşeni yaptı, şimdi bu toprakların ürettikleri ile ekmeklerini kazanan bizler </w:t>
      </w:r>
      <w:proofErr w:type="gramStart"/>
      <w:r w:rsidRPr="00391D53">
        <w:rPr>
          <w:rFonts w:ascii="Arial" w:hAnsi="Arial" w:cs="Arial"/>
        </w:rPr>
        <w:t>de;</w:t>
      </w:r>
      <w:proofErr w:type="gramEnd"/>
      <w:r w:rsidRPr="00391D53">
        <w:rPr>
          <w:rFonts w:ascii="Arial" w:hAnsi="Arial" w:cs="Arial"/>
        </w:rPr>
        <w:t xml:space="preserve"> üzerimize düşen sorumluluğu yerine getirmeliyiz.</w:t>
      </w:r>
      <w:r w:rsidR="00C677B2" w:rsidRPr="00391D53">
        <w:rPr>
          <w:rFonts w:ascii="Arial" w:hAnsi="Arial" w:cs="Arial"/>
        </w:rPr>
        <w:t xml:space="preserve"> </w:t>
      </w:r>
      <w:r w:rsidR="00C677B2" w:rsidRPr="00391D53">
        <w:rPr>
          <w:rFonts w:ascii="Arial" w:hAnsi="Arial" w:cs="Arial"/>
        </w:rPr>
        <w:t xml:space="preserve">2017 yılında KOBİ’lerimize düşük faiz imkânı tanıdığımız ilk Nefes Projesi önümüze geldiğinde, hiç tereddüt etmeden tek özel banka olarak yerimizi aldık; devrim niteliğindeki bu iş için taşın altına elimizi koyarak toplam 12 bin KOBİ’ye, 1,1 milyar TL kredi kullandırdık. 2018 yılında </w:t>
      </w:r>
      <w:proofErr w:type="gramStart"/>
      <w:r w:rsidR="00C677B2" w:rsidRPr="00391D53">
        <w:rPr>
          <w:rFonts w:ascii="Arial" w:hAnsi="Arial" w:cs="Arial"/>
        </w:rPr>
        <w:t>da,</w:t>
      </w:r>
      <w:proofErr w:type="gramEnd"/>
      <w:r w:rsidR="00C677B2" w:rsidRPr="00391D53">
        <w:rPr>
          <w:rFonts w:ascii="Arial" w:hAnsi="Arial" w:cs="Arial"/>
        </w:rPr>
        <w:t xml:space="preserve"> piyasada mevduat faiz oranı yüzde 15’e yakın, kredi </w:t>
      </w:r>
      <w:r w:rsidR="00C677B2" w:rsidRPr="00391D53">
        <w:rPr>
          <w:rFonts w:ascii="Arial" w:hAnsi="Arial" w:cs="Arial"/>
        </w:rPr>
        <w:lastRenderedPageBreak/>
        <w:t>faiz oranları ise yüzde 17-18’ler civarında iken, aylık yüzde 0,99 faizli kredi imkânı ile KOBİ’lere nefes aldırmak üzere yeniden bir araya geldik. Toplam 1.3 milyonun üzerinde işletmenin üye olduğu TOBB, Hazine Müsteşarlığımız ve Kredi Garanti Fonu’nun desteği sayesinde 4 banka ve 2 katılım bankası güçlerimizi birleştirdik, kamu bankalarının yanında yine tek özel banka olarak yerimizi aldık. Bu projede de toplam 8 bin KOBİ’ye, 1,2 milyar TL kredi kullandırdık. Şimdi ise; üçüncüsü tesis edilen Nefes Kredisi projesinde, 3 Milyar TL tutarında krediyi gerçek ihtiyaç sahibi KOBİ’lerimize aktarmak için var gücümüzle çalışacağız</w:t>
      </w:r>
      <w:r w:rsidR="00545B50" w:rsidRPr="00391D53">
        <w:rPr>
          <w:rFonts w:ascii="Arial" w:hAnsi="Arial" w:cs="Arial"/>
        </w:rPr>
        <w:t xml:space="preserve">” </w:t>
      </w:r>
      <w:r w:rsidR="00CC3C9C" w:rsidRPr="00391D53">
        <w:rPr>
          <w:rFonts w:ascii="Arial" w:hAnsi="Arial" w:cs="Arial"/>
        </w:rPr>
        <w:t>d</w:t>
      </w:r>
      <w:r w:rsidR="00545B50" w:rsidRPr="00391D53">
        <w:rPr>
          <w:rFonts w:ascii="Arial" w:hAnsi="Arial" w:cs="Arial"/>
        </w:rPr>
        <w:t>ediğini belirtti.</w:t>
      </w:r>
      <w:r w:rsidRPr="00391D53">
        <w:rPr>
          <w:rFonts w:ascii="Arial" w:hAnsi="Arial" w:cs="Arial"/>
        </w:rPr>
        <w:t xml:space="preserve"> </w:t>
      </w:r>
    </w:p>
    <w:p w14:paraId="6930CB58" w14:textId="609CCD59" w:rsidR="00AA5D85" w:rsidRPr="00391D53" w:rsidRDefault="00027F35" w:rsidP="00C677B2">
      <w:pPr>
        <w:pStyle w:val="NormalWeb"/>
        <w:spacing w:line="276" w:lineRule="auto"/>
        <w:jc w:val="both"/>
        <w:rPr>
          <w:rFonts w:ascii="Arial" w:hAnsi="Arial" w:cs="Arial"/>
          <w:b/>
          <w:bCs/>
        </w:rPr>
      </w:pPr>
      <w:r w:rsidRPr="00391D53">
        <w:rPr>
          <w:rFonts w:ascii="Arial" w:hAnsi="Arial" w:cs="Arial"/>
        </w:rPr>
        <w:t xml:space="preserve">Denizbank Yetkilileri </w:t>
      </w:r>
      <w:r w:rsidR="00840F48" w:rsidRPr="00391D53">
        <w:rPr>
          <w:rFonts w:ascii="Arial" w:hAnsi="Arial" w:cs="Arial"/>
        </w:rPr>
        <w:t>Nefes Kredisi ile ilgili yaptıkları açıklamada şunları dile getirdiler:</w:t>
      </w:r>
      <w:r w:rsidR="00CC2F54">
        <w:rPr>
          <w:rFonts w:ascii="Arial" w:hAnsi="Arial" w:cs="Arial"/>
        </w:rPr>
        <w:t xml:space="preserve"> </w:t>
      </w:r>
      <w:r w:rsidR="00AA5D85" w:rsidRPr="00391D53">
        <w:rPr>
          <w:rFonts w:ascii="Arial" w:hAnsi="Arial" w:cs="Arial"/>
        </w:rPr>
        <w:t xml:space="preserve">“Bugüne kadar özellikle KOBİ’lere ve küçük esnafa sunduğu destekle, Türkiye’de sürdürülebilir kalkınma ve sosyal dengenin oluşturulması yönünde önemli misyon üstlenmiş bir kurumuz. Bu değerli mirastan aldığımız güçle, yeniden önemli inisiyatif üstlenerek TOBB ve KGF desteği ile, yıllık yüzde 7,5 faiz oranlı ve üst limiti 50.000 ve 100.000 TL arasında değişen “TOBB Nefes </w:t>
      </w:r>
      <w:proofErr w:type="spellStart"/>
      <w:r w:rsidR="00AA5D85" w:rsidRPr="00391D53">
        <w:rPr>
          <w:rFonts w:ascii="Arial" w:hAnsi="Arial" w:cs="Arial"/>
        </w:rPr>
        <w:t>Kredisi”ni</w:t>
      </w:r>
      <w:proofErr w:type="spellEnd"/>
      <w:r w:rsidR="00AA5D85" w:rsidRPr="00391D53">
        <w:rPr>
          <w:rFonts w:ascii="Arial" w:hAnsi="Arial" w:cs="Arial"/>
        </w:rPr>
        <w:t xml:space="preserve"> hayata geçiren banka konumunda yer alıyoruz. Yağmurlu havada şemsiyeyi kapatmıyor, 2020 yılında bir kez daha KOBİ’lerimizin yanında olmaktan gurur duyuyoruz” dedi.</w:t>
      </w:r>
    </w:p>
    <w:p w14:paraId="0FF5CDE8" w14:textId="25C2E4BB" w:rsidR="00AA5D85" w:rsidRPr="00391D53" w:rsidRDefault="00AA5D85" w:rsidP="00AA5D85">
      <w:pPr>
        <w:pStyle w:val="NormalWeb"/>
        <w:spacing w:before="225" w:beforeAutospacing="0" w:after="0" w:afterAutospacing="0" w:line="276" w:lineRule="auto"/>
        <w:jc w:val="both"/>
        <w:textAlignment w:val="baseline"/>
        <w:rPr>
          <w:rFonts w:ascii="Arial" w:hAnsi="Arial" w:cs="Arial"/>
        </w:rPr>
      </w:pPr>
    </w:p>
    <w:p w14:paraId="63E8F613" w14:textId="77777777" w:rsidR="00AA5D85" w:rsidRPr="00391D53" w:rsidRDefault="00AA5D85" w:rsidP="00AA5D85">
      <w:pPr>
        <w:pStyle w:val="NormalWeb"/>
        <w:spacing w:before="225" w:beforeAutospacing="0" w:after="0" w:afterAutospacing="0" w:line="276" w:lineRule="auto"/>
        <w:jc w:val="both"/>
        <w:textAlignment w:val="baseline"/>
        <w:rPr>
          <w:rFonts w:ascii="Arial" w:hAnsi="Arial" w:cs="Arial"/>
        </w:rPr>
      </w:pPr>
    </w:p>
    <w:p w14:paraId="2946758D" w14:textId="77777777" w:rsidR="00AA5D85" w:rsidRPr="00391D53" w:rsidRDefault="00AA5D85" w:rsidP="00254EEF">
      <w:pPr>
        <w:jc w:val="both"/>
        <w:rPr>
          <w:rFonts w:ascii="Arial" w:hAnsi="Arial" w:cs="Arial"/>
          <w:iCs/>
          <w:sz w:val="24"/>
          <w:szCs w:val="24"/>
        </w:rPr>
      </w:pPr>
    </w:p>
    <w:p w14:paraId="6FE3AF2A" w14:textId="77777777" w:rsidR="00254EEF" w:rsidRPr="00391D53" w:rsidRDefault="00254EEF" w:rsidP="00BE1A9D">
      <w:pPr>
        <w:rPr>
          <w:rFonts w:ascii="Arial" w:hAnsi="Arial" w:cs="Arial"/>
          <w:sz w:val="24"/>
          <w:szCs w:val="24"/>
        </w:rPr>
      </w:pPr>
    </w:p>
    <w:p w14:paraId="3F4BDADE" w14:textId="4636E0C3" w:rsidR="00A756EB" w:rsidRPr="00391D53" w:rsidRDefault="00A756EB" w:rsidP="00BE1A9D">
      <w:pPr>
        <w:rPr>
          <w:rFonts w:ascii="Arial" w:hAnsi="Arial" w:cs="Arial"/>
          <w:sz w:val="24"/>
          <w:szCs w:val="24"/>
        </w:rPr>
      </w:pPr>
    </w:p>
    <w:sectPr w:rsidR="00A756EB" w:rsidRPr="00391D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53"/>
    <w:rsid w:val="00027F35"/>
    <w:rsid w:val="00172A53"/>
    <w:rsid w:val="001F670A"/>
    <w:rsid w:val="002405C1"/>
    <w:rsid w:val="0024568A"/>
    <w:rsid w:val="00254EEF"/>
    <w:rsid w:val="00391D53"/>
    <w:rsid w:val="003F7485"/>
    <w:rsid w:val="004E6EA0"/>
    <w:rsid w:val="004F26E5"/>
    <w:rsid w:val="00545B50"/>
    <w:rsid w:val="005B2BCD"/>
    <w:rsid w:val="00605E08"/>
    <w:rsid w:val="00620F43"/>
    <w:rsid w:val="006537E5"/>
    <w:rsid w:val="0079536F"/>
    <w:rsid w:val="00840F48"/>
    <w:rsid w:val="00A756EB"/>
    <w:rsid w:val="00AA5D85"/>
    <w:rsid w:val="00B62844"/>
    <w:rsid w:val="00BE0FDF"/>
    <w:rsid w:val="00BE1A9D"/>
    <w:rsid w:val="00C677B2"/>
    <w:rsid w:val="00CC0338"/>
    <w:rsid w:val="00CC2F54"/>
    <w:rsid w:val="00CC3C9C"/>
    <w:rsid w:val="00D00DC2"/>
    <w:rsid w:val="00D46B31"/>
    <w:rsid w:val="00D6701B"/>
    <w:rsid w:val="00E851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1A7B"/>
  <w15:chartTrackingRefBased/>
  <w15:docId w15:val="{4DE7B9EA-18D9-4AA8-B72F-A4A46DFB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00DC2"/>
    <w:pPr>
      <w:spacing w:before="100" w:beforeAutospacing="1" w:after="100" w:afterAutospacing="1" w:line="240" w:lineRule="auto"/>
    </w:pPr>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646</Words>
  <Characters>3683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31</cp:revision>
  <dcterms:created xsi:type="dcterms:W3CDTF">2020-04-29T11:27:00Z</dcterms:created>
  <dcterms:modified xsi:type="dcterms:W3CDTF">2020-04-29T12:07:00Z</dcterms:modified>
</cp:coreProperties>
</file>